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B11" w:rsidRPr="002E2B11" w:rsidRDefault="002E2B11" w:rsidP="002E2B11">
      <w:pPr>
        <w:spacing w:after="0" w:line="240" w:lineRule="auto"/>
        <w:rPr>
          <w:rFonts w:ascii="Times New Roman" w:eastAsia="Times New Roman" w:hAnsi="Times New Roman" w:cs="Times New Roman"/>
          <w:sz w:val="24"/>
          <w:szCs w:val="24"/>
          <w:lang w:eastAsia="en-GB"/>
        </w:rPr>
      </w:pPr>
      <w:bookmarkStart w:id="0" w:name="_GoBack"/>
      <w:bookmarkEnd w:id="0"/>
      <w:r w:rsidRPr="002E2B11">
        <w:rPr>
          <w:rFonts w:ascii="Calibri" w:eastAsia="Times New Roman" w:hAnsi="Calibri" w:cs="Calibri"/>
          <w:b/>
          <w:sz w:val="32"/>
          <w:szCs w:val="32"/>
          <w:u w:val="single"/>
          <w:lang w:eastAsia="en-GB"/>
        </w:rPr>
        <w:t>ICO guidance to businesses collecting personal data for contact tracing</w:t>
      </w:r>
    </w:p>
    <w:p w:rsidR="002E2B11" w:rsidRPr="002E2B11" w:rsidRDefault="002E2B11" w:rsidP="002E2B11">
      <w:pPr>
        <w:spacing w:after="0" w:line="240" w:lineRule="auto"/>
        <w:rPr>
          <w:rFonts w:ascii="Calibri" w:eastAsia="Times New Roman" w:hAnsi="Calibri" w:cs="Calibri"/>
          <w:b/>
          <w:sz w:val="32"/>
          <w:szCs w:val="32"/>
          <w:u w:val="single"/>
          <w:lang w:eastAsia="en-GB"/>
        </w:rPr>
      </w:pPr>
      <w:r w:rsidRPr="002E2B11">
        <w:rPr>
          <w:rFonts w:ascii="Calibri" w:eastAsia="Times New Roman" w:hAnsi="Calibri" w:cs="Calibri"/>
          <w:b/>
          <w:sz w:val="32"/>
          <w:szCs w:val="32"/>
          <w:u w:val="single"/>
          <w:lang w:eastAsia="en-GB"/>
        </w:rPr>
        <w:t>Published Date: 02/07/2020</w:t>
      </w:r>
    </w:p>
    <w:p w:rsidR="002E2B11" w:rsidRPr="002E2B11" w:rsidRDefault="002E2B11" w:rsidP="002E2B11">
      <w:pPr>
        <w:spacing w:before="100" w:beforeAutospacing="1" w:after="100" w:afterAutospacing="1" w:line="240" w:lineRule="auto"/>
        <w:rPr>
          <w:rFonts w:ascii="Calibri" w:eastAsia="Times New Roman" w:hAnsi="Calibri" w:cs="Calibri"/>
          <w:sz w:val="24"/>
          <w:szCs w:val="24"/>
          <w:lang w:eastAsia="en-GB"/>
        </w:rPr>
      </w:pPr>
      <w:r w:rsidRPr="002E2B11">
        <w:rPr>
          <w:rFonts w:ascii="Calibri" w:eastAsia="Times New Roman" w:hAnsi="Calibri" w:cs="Calibri"/>
          <w:sz w:val="24"/>
          <w:szCs w:val="24"/>
          <w:lang w:eastAsia="en-GB"/>
        </w:rPr>
        <w:t>The Information Commissioner’s Office has issued guidance to businesses collecting personal data for contact tracing.</w:t>
      </w:r>
    </w:p>
    <w:p w:rsidR="002E2B11" w:rsidRPr="002E2B11" w:rsidRDefault="002E2B11" w:rsidP="002E2B11">
      <w:pPr>
        <w:spacing w:before="100" w:beforeAutospacing="1" w:after="100" w:afterAutospacing="1" w:line="240" w:lineRule="auto"/>
        <w:outlineLvl w:val="1"/>
        <w:rPr>
          <w:rFonts w:ascii="Calibri" w:eastAsia="Times New Roman" w:hAnsi="Calibri" w:cs="Calibri"/>
          <w:b/>
          <w:bCs/>
          <w:sz w:val="36"/>
          <w:szCs w:val="36"/>
          <w:lang w:eastAsia="en-GB"/>
        </w:rPr>
      </w:pPr>
      <w:r w:rsidRPr="002E2B11">
        <w:rPr>
          <w:rFonts w:ascii="Calibri" w:eastAsia="Times New Roman" w:hAnsi="Calibri" w:cs="Calibri"/>
          <w:b/>
          <w:bCs/>
          <w:sz w:val="36"/>
          <w:szCs w:val="36"/>
          <w:lang w:eastAsia="en-GB"/>
        </w:rPr>
        <w:t>Contact tracing - protecting customer and visitor details</w:t>
      </w:r>
    </w:p>
    <w:p w:rsidR="002E2B11" w:rsidRPr="002E2B11" w:rsidRDefault="002E2B11" w:rsidP="002E2B11">
      <w:pPr>
        <w:spacing w:before="100" w:beforeAutospacing="1" w:after="100" w:afterAutospacing="1" w:line="240" w:lineRule="auto"/>
        <w:rPr>
          <w:rFonts w:ascii="Calibri" w:eastAsia="Times New Roman" w:hAnsi="Calibri" w:cs="Calibri"/>
          <w:sz w:val="24"/>
          <w:szCs w:val="24"/>
          <w:lang w:eastAsia="en-GB"/>
        </w:rPr>
      </w:pPr>
      <w:r w:rsidRPr="002E2B11">
        <w:rPr>
          <w:rFonts w:ascii="Calibri" w:eastAsia="Times New Roman" w:hAnsi="Calibri" w:cs="Calibri"/>
          <w:sz w:val="24"/>
          <w:szCs w:val="24"/>
          <w:lang w:eastAsia="en-GB"/>
        </w:rPr>
        <w:t xml:space="preserve">The </w:t>
      </w:r>
      <w:hyperlink r:id="rId4" w:history="1">
        <w:r w:rsidRPr="002E2B11">
          <w:rPr>
            <w:rFonts w:ascii="Calibri" w:eastAsia="Times New Roman" w:hAnsi="Calibri" w:cs="Calibri"/>
            <w:color w:val="0000FF"/>
            <w:sz w:val="24"/>
            <w:szCs w:val="24"/>
            <w:u w:val="single"/>
            <w:lang w:eastAsia="en-GB"/>
          </w:rPr>
          <w:t>ICO guidance</w:t>
        </w:r>
      </w:hyperlink>
      <w:r w:rsidRPr="002E2B11">
        <w:rPr>
          <w:rFonts w:ascii="Calibri" w:eastAsia="Times New Roman" w:hAnsi="Calibri" w:cs="Calibri"/>
          <w:sz w:val="24"/>
          <w:szCs w:val="24"/>
          <w:lang w:eastAsia="en-GB"/>
        </w:rPr>
        <w:t xml:space="preserve"> encourage business to follow our five simple steps to help ensure that data protection is not a barrier to your recovery:</w:t>
      </w:r>
    </w:p>
    <w:p w:rsidR="002E2B11" w:rsidRPr="002E2B11" w:rsidRDefault="002E2B11" w:rsidP="002E2B11">
      <w:pPr>
        <w:spacing w:before="100" w:beforeAutospacing="1" w:after="100" w:afterAutospacing="1" w:line="240" w:lineRule="auto"/>
        <w:rPr>
          <w:rFonts w:ascii="Calibri" w:eastAsia="Times New Roman" w:hAnsi="Calibri" w:cs="Calibri"/>
          <w:sz w:val="24"/>
          <w:szCs w:val="24"/>
          <w:lang w:eastAsia="en-GB"/>
        </w:rPr>
      </w:pPr>
      <w:r w:rsidRPr="002E2B11">
        <w:rPr>
          <w:rFonts w:ascii="Calibri" w:eastAsia="Times New Roman" w:hAnsi="Calibri" w:cs="Calibri"/>
          <w:b/>
          <w:bCs/>
          <w:sz w:val="24"/>
          <w:szCs w:val="24"/>
          <w:lang w:eastAsia="en-GB"/>
        </w:rPr>
        <w:t>Ask for only what’s needed</w:t>
      </w:r>
    </w:p>
    <w:p w:rsidR="002E2B11" w:rsidRPr="002E2B11" w:rsidRDefault="002E2B11" w:rsidP="002E2B11">
      <w:pPr>
        <w:spacing w:before="100" w:beforeAutospacing="1" w:after="100" w:afterAutospacing="1" w:line="240" w:lineRule="auto"/>
        <w:rPr>
          <w:rFonts w:ascii="Calibri" w:eastAsia="Times New Roman" w:hAnsi="Calibri" w:cs="Calibri"/>
          <w:sz w:val="24"/>
          <w:szCs w:val="24"/>
          <w:lang w:eastAsia="en-GB"/>
        </w:rPr>
      </w:pPr>
      <w:r w:rsidRPr="002E2B11">
        <w:rPr>
          <w:rFonts w:ascii="Calibri" w:eastAsia="Times New Roman" w:hAnsi="Calibri" w:cs="Calibri"/>
          <w:sz w:val="24"/>
          <w:szCs w:val="24"/>
          <w:lang w:eastAsia="en-GB"/>
        </w:rPr>
        <w:t>You should only ask people for the specific information that has been set out in government guidance. This may include things like their name, contact details and time of arrival for example.</w:t>
      </w:r>
    </w:p>
    <w:p w:rsidR="002E2B11" w:rsidRPr="002E2B11" w:rsidRDefault="002E2B11" w:rsidP="002E2B11">
      <w:pPr>
        <w:spacing w:before="100" w:beforeAutospacing="1" w:after="100" w:afterAutospacing="1" w:line="240" w:lineRule="auto"/>
        <w:rPr>
          <w:rFonts w:ascii="Calibri" w:eastAsia="Times New Roman" w:hAnsi="Calibri" w:cs="Calibri"/>
          <w:sz w:val="24"/>
          <w:szCs w:val="24"/>
          <w:lang w:eastAsia="en-GB"/>
        </w:rPr>
      </w:pPr>
      <w:r w:rsidRPr="002E2B11">
        <w:rPr>
          <w:rFonts w:ascii="Calibri" w:eastAsia="Times New Roman" w:hAnsi="Calibri" w:cs="Calibri"/>
          <w:sz w:val="24"/>
          <w:szCs w:val="24"/>
          <w:lang w:eastAsia="en-GB"/>
        </w:rPr>
        <w:t>You should not ask people to prove their details with identity verification, unless this is a standard practice for your business, eg ID checks for age verification in pubs.</w:t>
      </w:r>
    </w:p>
    <w:p w:rsidR="002E2B11" w:rsidRPr="002E2B11" w:rsidRDefault="002E2B11" w:rsidP="002E2B11">
      <w:pPr>
        <w:spacing w:before="100" w:beforeAutospacing="1" w:after="100" w:afterAutospacing="1" w:line="240" w:lineRule="auto"/>
        <w:rPr>
          <w:rFonts w:ascii="Calibri" w:eastAsia="Times New Roman" w:hAnsi="Calibri" w:cs="Calibri"/>
          <w:sz w:val="24"/>
          <w:szCs w:val="24"/>
          <w:lang w:eastAsia="en-GB"/>
        </w:rPr>
      </w:pPr>
      <w:r w:rsidRPr="002E2B11">
        <w:rPr>
          <w:rFonts w:ascii="Calibri" w:eastAsia="Times New Roman" w:hAnsi="Calibri" w:cs="Calibri"/>
          <w:b/>
          <w:bCs/>
          <w:sz w:val="24"/>
          <w:szCs w:val="24"/>
          <w:lang w:eastAsia="en-GB"/>
        </w:rPr>
        <w:t>Be transparent with customers</w:t>
      </w:r>
    </w:p>
    <w:p w:rsidR="002E2B11" w:rsidRPr="002E2B11" w:rsidRDefault="002E2B11" w:rsidP="002E2B11">
      <w:pPr>
        <w:spacing w:before="100" w:beforeAutospacing="1" w:after="100" w:afterAutospacing="1" w:line="240" w:lineRule="auto"/>
        <w:rPr>
          <w:rFonts w:ascii="Calibri" w:eastAsia="Times New Roman" w:hAnsi="Calibri" w:cs="Calibri"/>
          <w:sz w:val="24"/>
          <w:szCs w:val="24"/>
          <w:lang w:eastAsia="en-GB"/>
        </w:rPr>
      </w:pPr>
      <w:r w:rsidRPr="002E2B11">
        <w:rPr>
          <w:rFonts w:ascii="Calibri" w:eastAsia="Times New Roman" w:hAnsi="Calibri" w:cs="Calibri"/>
          <w:sz w:val="24"/>
          <w:szCs w:val="24"/>
          <w:lang w:eastAsia="en-GB"/>
        </w:rPr>
        <w:t>You should be clear, open and honest with people about what you are doing with their personal information. Tell them why you need it and what you’ll do with it. You could do this by displaying a notice in your premises, including it on your website or even just telling people.</w:t>
      </w:r>
    </w:p>
    <w:p w:rsidR="002E2B11" w:rsidRPr="002E2B11" w:rsidRDefault="002E2B11" w:rsidP="002E2B11">
      <w:pPr>
        <w:spacing w:before="100" w:beforeAutospacing="1" w:after="100" w:afterAutospacing="1" w:line="240" w:lineRule="auto"/>
        <w:rPr>
          <w:rFonts w:ascii="Calibri" w:eastAsia="Times New Roman" w:hAnsi="Calibri" w:cs="Calibri"/>
          <w:sz w:val="24"/>
          <w:szCs w:val="24"/>
          <w:lang w:eastAsia="en-GB"/>
        </w:rPr>
      </w:pPr>
      <w:r w:rsidRPr="002E2B11">
        <w:rPr>
          <w:rFonts w:ascii="Calibri" w:eastAsia="Times New Roman" w:hAnsi="Calibri" w:cs="Calibri"/>
          <w:sz w:val="24"/>
          <w:szCs w:val="24"/>
          <w:lang w:eastAsia="en-GB"/>
        </w:rPr>
        <w:t>If you already collect customer data for bookings, you should make it clear that their personal data may also be used for contact tracing purposes.</w:t>
      </w:r>
    </w:p>
    <w:p w:rsidR="002E2B11" w:rsidRPr="002E2B11" w:rsidRDefault="002E2B11" w:rsidP="002E2B11">
      <w:pPr>
        <w:spacing w:before="100" w:beforeAutospacing="1" w:after="100" w:afterAutospacing="1" w:line="240" w:lineRule="auto"/>
        <w:rPr>
          <w:rFonts w:ascii="Calibri" w:eastAsia="Times New Roman" w:hAnsi="Calibri" w:cs="Calibri"/>
          <w:sz w:val="24"/>
          <w:szCs w:val="24"/>
          <w:lang w:eastAsia="en-GB"/>
        </w:rPr>
      </w:pPr>
      <w:r w:rsidRPr="002E2B11">
        <w:rPr>
          <w:rFonts w:ascii="Calibri" w:eastAsia="Times New Roman" w:hAnsi="Calibri" w:cs="Calibri"/>
          <w:b/>
          <w:bCs/>
          <w:sz w:val="24"/>
          <w:szCs w:val="24"/>
          <w:lang w:eastAsia="en-GB"/>
        </w:rPr>
        <w:t>Carefully store the data</w:t>
      </w:r>
    </w:p>
    <w:p w:rsidR="002E2B11" w:rsidRPr="002E2B11" w:rsidRDefault="002E2B11" w:rsidP="002E2B11">
      <w:pPr>
        <w:spacing w:before="100" w:beforeAutospacing="1" w:after="100" w:afterAutospacing="1" w:line="240" w:lineRule="auto"/>
        <w:rPr>
          <w:rFonts w:ascii="Calibri" w:eastAsia="Times New Roman" w:hAnsi="Calibri" w:cs="Calibri"/>
          <w:sz w:val="24"/>
          <w:szCs w:val="24"/>
          <w:lang w:eastAsia="en-GB"/>
        </w:rPr>
      </w:pPr>
      <w:r w:rsidRPr="002E2B11">
        <w:rPr>
          <w:rFonts w:ascii="Calibri" w:eastAsia="Times New Roman" w:hAnsi="Calibri" w:cs="Calibri"/>
          <w:sz w:val="24"/>
          <w:szCs w:val="24"/>
          <w:lang w:eastAsia="en-GB"/>
        </w:rPr>
        <w:t>You must look after the personal data you collect. That means keeping it secure on a device if you’re collecting the records digitally or, for paper records, keeping the information locked away.</w:t>
      </w:r>
    </w:p>
    <w:p w:rsidR="002E2B11" w:rsidRPr="002E2B11" w:rsidRDefault="002E2B11" w:rsidP="002E2B11">
      <w:pPr>
        <w:spacing w:before="100" w:beforeAutospacing="1" w:after="100" w:afterAutospacing="1" w:line="240" w:lineRule="auto"/>
        <w:rPr>
          <w:rFonts w:ascii="Calibri" w:eastAsia="Times New Roman" w:hAnsi="Calibri" w:cs="Calibri"/>
          <w:sz w:val="24"/>
          <w:szCs w:val="24"/>
          <w:lang w:eastAsia="en-GB"/>
        </w:rPr>
      </w:pPr>
      <w:r w:rsidRPr="002E2B11">
        <w:rPr>
          <w:rFonts w:ascii="Calibri" w:eastAsia="Times New Roman" w:hAnsi="Calibri" w:cs="Calibri"/>
          <w:b/>
          <w:bCs/>
          <w:sz w:val="24"/>
          <w:szCs w:val="24"/>
          <w:lang w:eastAsia="en-GB"/>
        </w:rPr>
        <w:t>Don’t use it for other purposes</w:t>
      </w:r>
    </w:p>
    <w:p w:rsidR="002E2B11" w:rsidRPr="002E2B11" w:rsidRDefault="002E2B11" w:rsidP="002E2B11">
      <w:pPr>
        <w:spacing w:before="100" w:beforeAutospacing="1" w:after="100" w:afterAutospacing="1" w:line="240" w:lineRule="auto"/>
        <w:rPr>
          <w:rFonts w:ascii="Calibri" w:eastAsia="Times New Roman" w:hAnsi="Calibri" w:cs="Calibri"/>
          <w:sz w:val="24"/>
          <w:szCs w:val="24"/>
          <w:lang w:eastAsia="en-GB"/>
        </w:rPr>
      </w:pPr>
      <w:r w:rsidRPr="002E2B11">
        <w:rPr>
          <w:rFonts w:ascii="Calibri" w:eastAsia="Times New Roman" w:hAnsi="Calibri" w:cs="Calibri"/>
          <w:sz w:val="24"/>
          <w:szCs w:val="24"/>
          <w:lang w:eastAsia="en-GB"/>
        </w:rPr>
        <w:t>You cannot use the personal information that you collect for contact tracing for other purposes, such as direct marketing, profiling or data analytics.</w:t>
      </w:r>
    </w:p>
    <w:p w:rsidR="002E2B11" w:rsidRPr="002E2B11" w:rsidRDefault="002E2B11" w:rsidP="002E2B11">
      <w:pPr>
        <w:spacing w:before="100" w:beforeAutospacing="1" w:after="100" w:afterAutospacing="1" w:line="240" w:lineRule="auto"/>
        <w:rPr>
          <w:rFonts w:ascii="Calibri" w:eastAsia="Times New Roman" w:hAnsi="Calibri" w:cs="Calibri"/>
          <w:sz w:val="24"/>
          <w:szCs w:val="24"/>
          <w:lang w:eastAsia="en-GB"/>
        </w:rPr>
      </w:pPr>
      <w:r w:rsidRPr="002E2B11">
        <w:rPr>
          <w:rFonts w:ascii="Calibri" w:eastAsia="Times New Roman" w:hAnsi="Calibri" w:cs="Calibri"/>
          <w:b/>
          <w:bCs/>
          <w:sz w:val="24"/>
          <w:szCs w:val="24"/>
          <w:lang w:eastAsia="en-GB"/>
        </w:rPr>
        <w:t>Erase it in line with government guidance</w:t>
      </w:r>
    </w:p>
    <w:p w:rsidR="002E2B11" w:rsidRPr="002E2B11" w:rsidRDefault="002E2B11" w:rsidP="002E2B11">
      <w:pPr>
        <w:spacing w:before="100" w:beforeAutospacing="1" w:after="100" w:afterAutospacing="1" w:line="240" w:lineRule="auto"/>
        <w:rPr>
          <w:rFonts w:ascii="Calibri" w:eastAsia="Times New Roman" w:hAnsi="Calibri" w:cs="Calibri"/>
          <w:sz w:val="24"/>
          <w:szCs w:val="24"/>
          <w:lang w:eastAsia="en-GB"/>
        </w:rPr>
      </w:pPr>
      <w:r w:rsidRPr="002E2B11">
        <w:rPr>
          <w:rFonts w:ascii="Calibri" w:eastAsia="Times New Roman" w:hAnsi="Calibri" w:cs="Calibri"/>
          <w:sz w:val="24"/>
          <w:szCs w:val="24"/>
          <w:lang w:eastAsia="en-GB"/>
        </w:rPr>
        <w:t xml:space="preserve">You should not keep the personal data for longer than the government guidelines specify. It’s important that you dispose of the data securely to reduce the risk of someone else </w:t>
      </w:r>
      <w:r w:rsidRPr="002E2B11">
        <w:rPr>
          <w:rFonts w:ascii="Calibri" w:eastAsia="Times New Roman" w:hAnsi="Calibri" w:cs="Calibri"/>
          <w:sz w:val="24"/>
          <w:szCs w:val="24"/>
          <w:lang w:eastAsia="en-GB"/>
        </w:rPr>
        <w:lastRenderedPageBreak/>
        <w:t>accessing the data. Shred paper documents and permanently delete digital files from your recycle bin or back-up cloud storage, for example.</w:t>
      </w:r>
    </w:p>
    <w:p w:rsidR="007561BE" w:rsidRDefault="00231248"/>
    <w:sectPr w:rsidR="007561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EFF" w:usb1="C000247B" w:usb2="00000009" w:usb3="00000000" w:csb0="000001FF" w:csb1="00000000"/>
  </w:font>
  <w:font w:name="Times New Roman">
    <w:altName w:val="Device Font 10cpi"/>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B11"/>
    <w:rsid w:val="00231248"/>
    <w:rsid w:val="002A439F"/>
    <w:rsid w:val="002E2B11"/>
    <w:rsid w:val="00CA7E0C"/>
    <w:rsid w:val="00F82B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563219-74BF-480E-9737-E6122A3BA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co.org.uk/global/data-protection-and-coronavirus-information-hub/contact-tracing-protecting-customer-and-visitor-detai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1850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Haase</dc:creator>
  <cp:keywords/>
  <dc:description/>
  <cp:lastModifiedBy>Tim Chadwick</cp:lastModifiedBy>
  <cp:revision>2</cp:revision>
  <dcterms:created xsi:type="dcterms:W3CDTF">2020-07-03T15:29:00Z</dcterms:created>
  <dcterms:modified xsi:type="dcterms:W3CDTF">2020-07-03T15:29:00Z</dcterms:modified>
</cp:coreProperties>
</file>